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0A" w:rsidRDefault="007C080A" w:rsidP="007C080A">
      <w:pPr>
        <w:ind w:left="720"/>
        <w:rPr>
          <w:b/>
          <w:i/>
        </w:rPr>
      </w:pPr>
    </w:p>
    <w:p w:rsidR="007C080A" w:rsidRDefault="007C080A" w:rsidP="007C080A">
      <w:pPr>
        <w:ind w:left="720"/>
        <w:jc w:val="center"/>
        <w:rPr>
          <w:b/>
          <w:i/>
          <w:sz w:val="28"/>
          <w:szCs w:val="28"/>
        </w:rPr>
      </w:pPr>
      <w:r>
        <w:rPr>
          <w:b/>
          <w:i/>
          <w:sz w:val="28"/>
          <w:szCs w:val="28"/>
        </w:rPr>
        <w:t xml:space="preserve">Родительское собрание </w:t>
      </w:r>
    </w:p>
    <w:p w:rsidR="007C080A" w:rsidRDefault="007C080A" w:rsidP="007C080A">
      <w:pPr>
        <w:ind w:left="720"/>
        <w:jc w:val="center"/>
        <w:rPr>
          <w:b/>
          <w:i/>
          <w:sz w:val="28"/>
          <w:szCs w:val="28"/>
        </w:rPr>
      </w:pPr>
      <w:r>
        <w:rPr>
          <w:b/>
          <w:i/>
          <w:sz w:val="28"/>
          <w:szCs w:val="28"/>
        </w:rPr>
        <w:t>«Как преодолеть застенчивость и неуверенность ребёнка</w:t>
      </w:r>
      <w:proofErr w:type="gramStart"/>
      <w:r>
        <w:rPr>
          <w:b/>
          <w:i/>
          <w:sz w:val="28"/>
          <w:szCs w:val="28"/>
        </w:rPr>
        <w:t>.»</w:t>
      </w:r>
      <w:proofErr w:type="gramEnd"/>
    </w:p>
    <w:p w:rsidR="007C080A" w:rsidRDefault="007C080A" w:rsidP="007C080A">
      <w:pPr>
        <w:rPr>
          <w:b/>
          <w:i/>
        </w:rPr>
      </w:pPr>
      <w:r>
        <w:rPr>
          <w:b/>
          <w:i/>
        </w:rPr>
        <w:t>Задачи собрания:</w:t>
      </w:r>
    </w:p>
    <w:p w:rsidR="007C080A" w:rsidRDefault="007C080A" w:rsidP="007C080A">
      <w:pPr>
        <w:rPr>
          <w:sz w:val="28"/>
          <w:szCs w:val="28"/>
        </w:rPr>
      </w:pPr>
      <w:r>
        <w:rPr>
          <w:sz w:val="28"/>
          <w:szCs w:val="28"/>
        </w:rPr>
        <w:t>- обсудить с родителями проблему влияния застенчивости и неуверенности на учебные успехи школьника;</w:t>
      </w:r>
    </w:p>
    <w:p w:rsidR="007C080A" w:rsidRDefault="007C080A" w:rsidP="007C080A">
      <w:pPr>
        <w:rPr>
          <w:sz w:val="28"/>
          <w:szCs w:val="28"/>
        </w:rPr>
      </w:pPr>
      <w:r>
        <w:rPr>
          <w:sz w:val="28"/>
          <w:szCs w:val="28"/>
        </w:rPr>
        <w:t>- способствовать формированию  у родителей желания помочь собственному ребёнку в преодолении застенчивости и неуверенности.</w:t>
      </w:r>
    </w:p>
    <w:p w:rsidR="007C080A" w:rsidRDefault="007C080A" w:rsidP="007C080A">
      <w:pPr>
        <w:rPr>
          <w:sz w:val="28"/>
          <w:szCs w:val="28"/>
        </w:rPr>
      </w:pPr>
    </w:p>
    <w:p w:rsidR="007C080A" w:rsidRDefault="007C080A" w:rsidP="007C080A">
      <w:pPr>
        <w:rPr>
          <w:sz w:val="28"/>
          <w:szCs w:val="28"/>
        </w:rPr>
      </w:pPr>
      <w:r>
        <w:rPr>
          <w:sz w:val="28"/>
          <w:szCs w:val="28"/>
        </w:rPr>
        <w:t>Даже в самой крайней и запущенной форме застенчивость и неуверенность пройдёт, если для их преодоления приложить труд души.</w:t>
      </w:r>
    </w:p>
    <w:p w:rsidR="007C080A" w:rsidRDefault="007C080A" w:rsidP="007C080A">
      <w:pPr>
        <w:rPr>
          <w:sz w:val="28"/>
          <w:szCs w:val="28"/>
        </w:rPr>
      </w:pPr>
    </w:p>
    <w:p w:rsidR="007C080A" w:rsidRDefault="007C080A" w:rsidP="007C080A">
      <w:pPr>
        <w:jc w:val="center"/>
        <w:rPr>
          <w:b/>
          <w:i/>
        </w:rPr>
      </w:pPr>
      <w:r>
        <w:rPr>
          <w:b/>
          <w:i/>
        </w:rPr>
        <w:t>Ход собрания:</w:t>
      </w:r>
    </w:p>
    <w:p w:rsidR="007C080A" w:rsidRDefault="007C080A" w:rsidP="007C080A">
      <w:pPr>
        <w:rPr>
          <w:sz w:val="28"/>
          <w:szCs w:val="28"/>
        </w:rPr>
      </w:pPr>
      <w:r>
        <w:rPr>
          <w:sz w:val="28"/>
          <w:szCs w:val="28"/>
        </w:rPr>
        <w:t xml:space="preserve">Почти каждый человек испытывает в своей жизни чувство страха. Кто – то боится высоты, кто </w:t>
      </w:r>
      <w:proofErr w:type="gramStart"/>
      <w:r>
        <w:rPr>
          <w:sz w:val="28"/>
          <w:szCs w:val="28"/>
        </w:rPr>
        <w:t>–т</w:t>
      </w:r>
      <w:proofErr w:type="gramEnd"/>
      <w:r>
        <w:rPr>
          <w:sz w:val="28"/>
          <w:szCs w:val="28"/>
        </w:rPr>
        <w:t>о змей. Но этого  в жизни можно избежать. А как быть тем, кто боится людей?</w:t>
      </w:r>
    </w:p>
    <w:p w:rsidR="007C080A" w:rsidRDefault="007C080A" w:rsidP="007C080A">
      <w:pPr>
        <w:rPr>
          <w:sz w:val="28"/>
          <w:szCs w:val="28"/>
        </w:rPr>
      </w:pPr>
      <w:r>
        <w:rPr>
          <w:sz w:val="28"/>
          <w:szCs w:val="28"/>
        </w:rPr>
        <w:t xml:space="preserve">В первую очередь, это касается застенчивых людей и неуверенных в себе детей. Они чувствуют себя неуютно со сверстниками на перемене и, тем более, на уроке.  Такие дети могут знать учебный материал урока, но боятся поднимать руку, отвечать перед классом, боятся сделать ошибку.  </w:t>
      </w:r>
    </w:p>
    <w:p w:rsidR="007C080A" w:rsidRDefault="007C080A" w:rsidP="007C080A">
      <w:pPr>
        <w:rPr>
          <w:sz w:val="28"/>
          <w:szCs w:val="28"/>
        </w:rPr>
      </w:pPr>
      <w:r>
        <w:rPr>
          <w:sz w:val="28"/>
          <w:szCs w:val="28"/>
        </w:rPr>
        <w:t>Часто у педагогов, которые работают с такими учащимися, складывается такое впечатление, что у них низкий интеллектуальный потенциал, узкий кругозор, неразвитые учебные умения. Ребёнок, тонко чувствующий отношение педагога к себе, становится замкнутым, закрытым, перестаёт общаться со сверстниками, старается как можно быстрее убежать из школы домой. Постепенно такое положение вещей формирует его низкий статус в коллективе. Безрадостная картина. А если и дома он не получает поддержки и внимания, ситуация может обернуться трагедией.</w:t>
      </w:r>
    </w:p>
    <w:p w:rsidR="007C080A" w:rsidRDefault="007C080A" w:rsidP="007C080A">
      <w:pPr>
        <w:rPr>
          <w:sz w:val="28"/>
          <w:szCs w:val="28"/>
        </w:rPr>
      </w:pPr>
    </w:p>
    <w:p w:rsidR="007C080A" w:rsidRDefault="007C080A" w:rsidP="007C080A">
      <w:pPr>
        <w:rPr>
          <w:sz w:val="28"/>
          <w:szCs w:val="28"/>
        </w:rPr>
      </w:pPr>
      <w:proofErr w:type="spellStart"/>
      <w:r>
        <w:rPr>
          <w:sz w:val="28"/>
          <w:szCs w:val="28"/>
        </w:rPr>
        <w:t>Тренинговый</w:t>
      </w:r>
      <w:proofErr w:type="spellEnd"/>
      <w:r>
        <w:rPr>
          <w:sz w:val="28"/>
          <w:szCs w:val="28"/>
        </w:rPr>
        <w:t xml:space="preserve"> практикум по преодолению детской застенчивости и неуверенности.</w:t>
      </w:r>
    </w:p>
    <w:p w:rsidR="007C080A" w:rsidRDefault="007C080A" w:rsidP="007C080A">
      <w:pPr>
        <w:rPr>
          <w:sz w:val="28"/>
          <w:szCs w:val="28"/>
        </w:rPr>
      </w:pPr>
    </w:p>
    <w:p w:rsidR="007C080A" w:rsidRDefault="007C080A" w:rsidP="007C080A">
      <w:pPr>
        <w:rPr>
          <w:b/>
          <w:i/>
        </w:rPr>
      </w:pPr>
      <w:r>
        <w:rPr>
          <w:b/>
          <w:i/>
        </w:rPr>
        <w:t>Упражнение №1 «Автопортрет»</w:t>
      </w:r>
    </w:p>
    <w:p w:rsidR="007C080A" w:rsidRDefault="007C080A" w:rsidP="007C080A">
      <w:pPr>
        <w:rPr>
          <w:sz w:val="28"/>
          <w:szCs w:val="28"/>
        </w:rPr>
      </w:pPr>
      <w:r>
        <w:rPr>
          <w:sz w:val="28"/>
          <w:szCs w:val="28"/>
        </w:rPr>
        <w:t>Предложите нарисовать ребёнку свой портрет и описать его с положительной стороны.</w:t>
      </w:r>
    </w:p>
    <w:p w:rsidR="007C080A" w:rsidRDefault="007C080A" w:rsidP="007C080A">
      <w:pPr>
        <w:rPr>
          <w:sz w:val="28"/>
          <w:szCs w:val="28"/>
        </w:rPr>
      </w:pPr>
      <w:r>
        <w:rPr>
          <w:sz w:val="28"/>
          <w:szCs w:val="28"/>
        </w:rPr>
        <w:t>Пусть ребёнок ещё раз опишет портрет, но от лица другого  человека. Например: «На этом портрете нарисована девочка, которая…»</w:t>
      </w:r>
    </w:p>
    <w:p w:rsidR="007C080A" w:rsidRDefault="007C080A" w:rsidP="007C080A">
      <w:pPr>
        <w:rPr>
          <w:b/>
          <w:i/>
        </w:rPr>
      </w:pPr>
      <w:r>
        <w:rPr>
          <w:b/>
          <w:i/>
        </w:rPr>
        <w:t>Упражнение №2 «Мои эмоции»</w:t>
      </w:r>
    </w:p>
    <w:p w:rsidR="007C080A" w:rsidRDefault="007C080A" w:rsidP="007C080A">
      <w:pPr>
        <w:rPr>
          <w:sz w:val="28"/>
          <w:szCs w:val="28"/>
        </w:rPr>
      </w:pPr>
      <w:r>
        <w:rPr>
          <w:sz w:val="28"/>
          <w:szCs w:val="28"/>
        </w:rPr>
        <w:t xml:space="preserve">Предложите ребёнку изобразить негативные эмоции, которые он часто переживает. К </w:t>
      </w:r>
      <w:proofErr w:type="gramStart"/>
      <w:r>
        <w:rPr>
          <w:sz w:val="28"/>
          <w:szCs w:val="28"/>
        </w:rPr>
        <w:t>примеру</w:t>
      </w:r>
      <w:proofErr w:type="gramEnd"/>
      <w:r>
        <w:rPr>
          <w:sz w:val="28"/>
          <w:szCs w:val="28"/>
        </w:rPr>
        <w:t xml:space="preserve"> страх, ужас, неуверенность, застенчивость, стыд.</w:t>
      </w:r>
    </w:p>
    <w:p w:rsidR="007C080A" w:rsidRDefault="007C080A" w:rsidP="007C080A">
      <w:pPr>
        <w:rPr>
          <w:b/>
          <w:i/>
        </w:rPr>
      </w:pPr>
      <w:r>
        <w:rPr>
          <w:b/>
          <w:i/>
        </w:rPr>
        <w:t>Упражнение №3 «Неоконченный рассказ»</w:t>
      </w:r>
    </w:p>
    <w:p w:rsidR="007C080A" w:rsidRDefault="007C080A" w:rsidP="007C080A">
      <w:pPr>
        <w:rPr>
          <w:sz w:val="28"/>
          <w:szCs w:val="28"/>
        </w:rPr>
      </w:pPr>
      <w:r>
        <w:rPr>
          <w:sz w:val="28"/>
          <w:szCs w:val="28"/>
        </w:rPr>
        <w:t>Предложите  ребёнку закончить рассказ, начатый вами.</w:t>
      </w:r>
    </w:p>
    <w:p w:rsidR="007C080A" w:rsidRDefault="007C080A" w:rsidP="007C080A">
      <w:pPr>
        <w:rPr>
          <w:b/>
          <w:i/>
        </w:rPr>
      </w:pPr>
      <w:r>
        <w:rPr>
          <w:b/>
          <w:i/>
        </w:rPr>
        <w:t>Упражнение №4 «Свет мой,  зеркальце…»</w:t>
      </w:r>
    </w:p>
    <w:p w:rsidR="007C080A" w:rsidRDefault="007C080A" w:rsidP="007C080A">
      <w:pPr>
        <w:rPr>
          <w:sz w:val="28"/>
          <w:szCs w:val="28"/>
        </w:rPr>
      </w:pPr>
      <w:r>
        <w:rPr>
          <w:sz w:val="28"/>
          <w:szCs w:val="28"/>
        </w:rPr>
        <w:t>Ребёнку предлагается поработать с зеркалом и спросить его: «Я ль на свете всех …»</w:t>
      </w:r>
    </w:p>
    <w:p w:rsidR="007C080A" w:rsidRDefault="007C080A" w:rsidP="007C080A">
      <w:pPr>
        <w:rPr>
          <w:b/>
          <w:i/>
        </w:rPr>
      </w:pPr>
      <w:r>
        <w:rPr>
          <w:b/>
          <w:i/>
        </w:rPr>
        <w:t>Упражнение №5 «Маски»</w:t>
      </w:r>
    </w:p>
    <w:p w:rsidR="007C080A" w:rsidRDefault="007C080A" w:rsidP="007C080A">
      <w:pPr>
        <w:rPr>
          <w:sz w:val="28"/>
          <w:szCs w:val="28"/>
        </w:rPr>
      </w:pPr>
      <w:r>
        <w:rPr>
          <w:sz w:val="28"/>
          <w:szCs w:val="28"/>
        </w:rPr>
        <w:lastRenderedPageBreak/>
        <w:t>Ребёнку предлагается надеть маски сказочных персонажей и представить себя в их образе с помощью пантомимы и интонации, характерной для этих персонажей.</w:t>
      </w:r>
    </w:p>
    <w:p w:rsidR="007C080A" w:rsidRDefault="007C080A" w:rsidP="007C080A">
      <w:pPr>
        <w:rPr>
          <w:b/>
          <w:i/>
        </w:rPr>
      </w:pPr>
      <w:r>
        <w:rPr>
          <w:b/>
          <w:i/>
        </w:rPr>
        <w:t>Упражнение № 6 «Приятный и неприятный разговор»</w:t>
      </w:r>
    </w:p>
    <w:p w:rsidR="007C080A" w:rsidRDefault="007C080A" w:rsidP="007C080A">
      <w:pPr>
        <w:rPr>
          <w:sz w:val="28"/>
          <w:szCs w:val="28"/>
        </w:rPr>
      </w:pPr>
      <w:r>
        <w:rPr>
          <w:sz w:val="28"/>
          <w:szCs w:val="28"/>
        </w:rPr>
        <w:t>Дайте ребёнку трубку воображаемого телефона и предложите ему поговорить с воображаемым собеседником с различной интонацией, характерной для этих персонажей.</w:t>
      </w:r>
    </w:p>
    <w:p w:rsidR="007C080A" w:rsidRDefault="007C080A" w:rsidP="007C080A">
      <w:pPr>
        <w:rPr>
          <w:b/>
          <w:i/>
        </w:rPr>
      </w:pPr>
      <w:r>
        <w:rPr>
          <w:b/>
          <w:i/>
        </w:rPr>
        <w:t>Упражнение №7 «Дневник»</w:t>
      </w:r>
    </w:p>
    <w:p w:rsidR="007C080A" w:rsidRDefault="007C080A" w:rsidP="007C080A">
      <w:pPr>
        <w:rPr>
          <w:sz w:val="28"/>
          <w:szCs w:val="28"/>
        </w:rPr>
      </w:pPr>
      <w:r>
        <w:rPr>
          <w:sz w:val="28"/>
          <w:szCs w:val="28"/>
        </w:rPr>
        <w:t>Учите ребёнка записывать свои эмоциональные переживания и события, связанные с ними. Пусть ребёнок время от времени их перечитывает. Это поможет ему спустя некоторое время убедиться в том, что не всё так плохо, а некоторые его переживания ему самому покажутся смешными.</w:t>
      </w:r>
    </w:p>
    <w:p w:rsidR="007C080A" w:rsidRDefault="007C080A" w:rsidP="007C080A">
      <w:pPr>
        <w:rPr>
          <w:b/>
          <w:i/>
        </w:rPr>
      </w:pPr>
      <w:r>
        <w:rPr>
          <w:b/>
          <w:i/>
        </w:rPr>
        <w:t>Упражнение №8 «Сказочное волшебство»</w:t>
      </w:r>
    </w:p>
    <w:p w:rsidR="007C080A" w:rsidRDefault="007C080A" w:rsidP="007C080A">
      <w:pPr>
        <w:rPr>
          <w:sz w:val="28"/>
          <w:szCs w:val="28"/>
        </w:rPr>
      </w:pPr>
      <w:r>
        <w:rPr>
          <w:sz w:val="28"/>
          <w:szCs w:val="28"/>
        </w:rPr>
        <w:t>Назовите ребёнку сказочный персонаж с отрицательными качествами характера, пусть ребёнок придумает о нём сказку,  в которой это т сказочный персонаж становится положительным героем.</w:t>
      </w:r>
    </w:p>
    <w:p w:rsidR="007C080A" w:rsidRDefault="007C080A" w:rsidP="007C080A">
      <w:pPr>
        <w:rPr>
          <w:b/>
          <w:i/>
        </w:rPr>
      </w:pPr>
      <w:r>
        <w:rPr>
          <w:b/>
          <w:i/>
        </w:rPr>
        <w:t>Упражнение № 9 « Письмо»</w:t>
      </w:r>
    </w:p>
    <w:p w:rsidR="007C080A" w:rsidRDefault="007C080A" w:rsidP="007C080A">
      <w:pPr>
        <w:rPr>
          <w:sz w:val="28"/>
          <w:szCs w:val="28"/>
        </w:rPr>
      </w:pPr>
      <w:r>
        <w:rPr>
          <w:sz w:val="28"/>
          <w:szCs w:val="28"/>
        </w:rPr>
        <w:t>Предложите ребёнку написать письмо своему сверстнику и взрослому, с которым у ребёнка не складываются отношения или которого  он боится. В этом письме он может высказать все свои отрицательные эмоции и чувства, связанные с этими людьми или сложившейся ситуацией.</w:t>
      </w:r>
    </w:p>
    <w:p w:rsidR="007C080A" w:rsidRDefault="007C080A" w:rsidP="007C080A">
      <w:pPr>
        <w:rPr>
          <w:b/>
          <w:i/>
        </w:rPr>
      </w:pPr>
      <w:r>
        <w:rPr>
          <w:b/>
          <w:i/>
        </w:rPr>
        <w:t>Упражнение № 10 «Перевоплощение»</w:t>
      </w:r>
    </w:p>
    <w:p w:rsidR="007C080A" w:rsidRDefault="007C080A" w:rsidP="007C080A">
      <w:pPr>
        <w:rPr>
          <w:sz w:val="28"/>
          <w:szCs w:val="28"/>
        </w:rPr>
      </w:pPr>
      <w:r>
        <w:rPr>
          <w:sz w:val="28"/>
          <w:szCs w:val="28"/>
        </w:rPr>
        <w:t>Предложите ребёнку перевоплотиться в любого сказочного или мультипликационного героя, затем обсудите с ним, какие чувства он при этом испытывал.</w:t>
      </w: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p>
    <w:p w:rsidR="007C080A" w:rsidRDefault="007C080A" w:rsidP="007C080A">
      <w:pPr>
        <w:rPr>
          <w:sz w:val="28"/>
          <w:szCs w:val="28"/>
        </w:rPr>
      </w:pPr>
      <w:r>
        <w:rPr>
          <w:sz w:val="28"/>
          <w:szCs w:val="28"/>
        </w:rPr>
        <w:t>Вопросы для обсуждения:</w:t>
      </w:r>
    </w:p>
    <w:p w:rsidR="007C080A" w:rsidRDefault="007C080A" w:rsidP="007C080A">
      <w:pPr>
        <w:rPr>
          <w:sz w:val="28"/>
          <w:szCs w:val="28"/>
        </w:rPr>
      </w:pPr>
      <w:r>
        <w:rPr>
          <w:sz w:val="28"/>
          <w:szCs w:val="28"/>
        </w:rPr>
        <w:t>Влияет ли застенчивость  и неуверенность на учебные успехи школьника?</w:t>
      </w:r>
    </w:p>
    <w:p w:rsidR="007C080A" w:rsidRDefault="007C080A" w:rsidP="007C080A">
      <w:pPr>
        <w:rPr>
          <w:sz w:val="28"/>
          <w:szCs w:val="28"/>
        </w:rPr>
      </w:pPr>
      <w:r>
        <w:rPr>
          <w:sz w:val="28"/>
          <w:szCs w:val="28"/>
        </w:rPr>
        <w:t xml:space="preserve">Пути преодоления застенчивости и неуверенности ребёнка дома и в школе.    </w:t>
      </w:r>
    </w:p>
    <w:p w:rsidR="007C080A" w:rsidRDefault="007C080A" w:rsidP="007C080A">
      <w:pPr>
        <w:rPr>
          <w:sz w:val="28"/>
          <w:szCs w:val="28"/>
        </w:rPr>
      </w:pPr>
      <w:r>
        <w:rPr>
          <w:sz w:val="28"/>
          <w:szCs w:val="28"/>
        </w:rPr>
        <w:t>Анализ анкет учащихся.</w:t>
      </w:r>
    </w:p>
    <w:p w:rsidR="007C080A" w:rsidRDefault="007C080A" w:rsidP="007C080A">
      <w:pPr>
        <w:rPr>
          <w:sz w:val="28"/>
          <w:szCs w:val="28"/>
        </w:rPr>
      </w:pPr>
    </w:p>
    <w:p w:rsidR="007C080A" w:rsidRDefault="007C080A" w:rsidP="007C080A">
      <w:pPr>
        <w:numPr>
          <w:ilvl w:val="0"/>
          <w:numId w:val="1"/>
        </w:numPr>
        <w:rPr>
          <w:b/>
          <w:i/>
        </w:rPr>
      </w:pPr>
      <w:r>
        <w:rPr>
          <w:b/>
          <w:i/>
        </w:rPr>
        <w:t>Итоги работы за вторую четверть</w:t>
      </w:r>
    </w:p>
    <w:p w:rsidR="007C080A" w:rsidRPr="007C080A" w:rsidRDefault="007C080A" w:rsidP="007C080A">
      <w:pPr>
        <w:rPr>
          <w:b/>
          <w:i/>
        </w:rPr>
      </w:pPr>
      <w:r>
        <w:rPr>
          <w:sz w:val="28"/>
          <w:szCs w:val="28"/>
        </w:rPr>
        <w:t xml:space="preserve">        </w:t>
      </w:r>
      <w:r>
        <w:rPr>
          <w:b/>
          <w:i/>
        </w:rPr>
        <w:t>3.</w:t>
      </w:r>
      <w:r w:rsidRPr="007C080A">
        <w:rPr>
          <w:b/>
          <w:i/>
        </w:rPr>
        <w:t>План работы на 3 четверть:</w:t>
      </w:r>
    </w:p>
    <w:p w:rsidR="00B11362" w:rsidRDefault="00B11362">
      <w:bookmarkStart w:id="0" w:name="_GoBack"/>
      <w:bookmarkEnd w:id="0"/>
    </w:p>
    <w:sectPr w:rsidR="00B1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33835"/>
    <w:multiLevelType w:val="hybridMultilevel"/>
    <w:tmpl w:val="B7B2AE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D"/>
    <w:rsid w:val="007C080A"/>
    <w:rsid w:val="00B11362"/>
    <w:rsid w:val="00C9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Company>Curnos™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2012-02-20T15:14:00Z</dcterms:created>
  <dcterms:modified xsi:type="dcterms:W3CDTF">2012-02-20T15:16:00Z</dcterms:modified>
</cp:coreProperties>
</file>